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99" w:rsidRPr="003E12FA" w:rsidRDefault="00C67F99" w:rsidP="00C67F99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3E12FA">
        <w:rPr>
          <w:rFonts w:ascii="Arial" w:hAnsi="Arial" w:cs="Arial"/>
          <w:color w:val="000000" w:themeColor="text1"/>
          <w:sz w:val="28"/>
          <w:szCs w:val="28"/>
        </w:rPr>
        <w:t>Springfield Township High School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3E12FA">
        <w:rPr>
          <w:rFonts w:ascii="Arial" w:hAnsi="Arial" w:cs="Arial"/>
          <w:b/>
          <w:color w:val="000000" w:themeColor="text1"/>
          <w:sz w:val="28"/>
          <w:szCs w:val="28"/>
        </w:rPr>
        <w:t>Graduation Project Annotated Bibliography</w:t>
      </w:r>
    </w:p>
    <w:p w:rsidR="00C67F99" w:rsidRPr="00C67F99" w:rsidRDefault="00C67F99" w:rsidP="00C67F99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17365D" w:themeColor="text2" w:themeShade="BF"/>
          <w:sz w:val="32"/>
          <w:szCs w:val="32"/>
        </w:rPr>
      </w:pPr>
    </w:p>
    <w:p w:rsidR="00C67F99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b/>
          <w:color w:val="17365D" w:themeColor="text2" w:themeShade="BF"/>
          <w:sz w:val="28"/>
          <w:szCs w:val="28"/>
        </w:rPr>
      </w:pPr>
      <w:r w:rsidRPr="003E12FA">
        <w:rPr>
          <w:rFonts w:ascii="Arial" w:hAnsi="Arial" w:cs="Arial"/>
          <w:b/>
          <w:color w:val="17365D" w:themeColor="text2" w:themeShade="BF"/>
          <w:sz w:val="28"/>
          <w:szCs w:val="28"/>
        </w:rPr>
        <w:t xml:space="preserve">Student Name:  </w:t>
      </w:r>
      <w:r w:rsidR="003546EF">
        <w:rPr>
          <w:rFonts w:ascii="Arial" w:hAnsi="Arial" w:cs="Arial"/>
          <w:b/>
          <w:color w:val="17365D" w:themeColor="text2" w:themeShade="BF"/>
          <w:sz w:val="28"/>
          <w:szCs w:val="28"/>
        </w:rPr>
        <w:t>Kristen O’Connell</w:t>
      </w:r>
    </w:p>
    <w:p w:rsidR="00C67F99" w:rsidRPr="003E12FA" w:rsidRDefault="0097308A" w:rsidP="00C67F99">
      <w:pPr>
        <w:pStyle w:val="NormalWeb"/>
        <w:spacing w:before="0" w:beforeAutospacing="0" w:after="0" w:afterAutospacing="0"/>
        <w:rPr>
          <w:rFonts w:ascii="Arial" w:hAnsi="Arial" w:cs="Arial"/>
          <w:b/>
          <w:color w:val="17365D" w:themeColor="text2" w:themeShade="BF"/>
          <w:sz w:val="28"/>
          <w:szCs w:val="28"/>
        </w:rPr>
      </w:pPr>
      <w:r w:rsidRPr="003E12FA">
        <w:rPr>
          <w:rFonts w:ascii="Arial" w:hAnsi="Arial" w:cs="Arial"/>
          <w:b/>
          <w:color w:val="17365D" w:themeColor="text2" w:themeShade="BF"/>
          <w:sz w:val="28"/>
          <w:szCs w:val="28"/>
        </w:rPr>
        <w:t>Annotation #</w:t>
      </w:r>
      <w:r w:rsidR="000301B3">
        <w:rPr>
          <w:rFonts w:ascii="Arial" w:hAnsi="Arial" w:cs="Arial"/>
          <w:b/>
          <w:color w:val="17365D" w:themeColor="text2" w:themeShade="BF"/>
          <w:sz w:val="28"/>
          <w:szCs w:val="28"/>
        </w:rPr>
        <w:t xml:space="preserve"> </w:t>
      </w:r>
    </w:p>
    <w:p w:rsidR="00C67F99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3E12FA" w:rsidRPr="00C67F99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C67F99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b/>
          <w:color w:val="17365D" w:themeColor="text2" w:themeShade="BF"/>
          <w:sz w:val="22"/>
          <w:szCs w:val="22"/>
        </w:rPr>
        <w:t>MLA Citation:</w:t>
      </w:r>
    </w:p>
    <w:p w:rsid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 </w:t>
      </w:r>
      <w:r w:rsidR="003E12FA" w:rsidRPr="003E12FA">
        <w:rPr>
          <w:rFonts w:ascii="Arial" w:hAnsi="Arial" w:cs="Arial"/>
          <w:b/>
          <w:color w:val="17365D" w:themeColor="text2" w:themeShade="BF"/>
          <w:sz w:val="22"/>
          <w:szCs w:val="22"/>
        </w:rPr>
        <w:t>INFORMATION</w:t>
      </w:r>
      <w:r w:rsidRPr="003E12FA">
        <w:rPr>
          <w:rFonts w:ascii="Arial" w:hAnsi="Arial" w:cs="Arial"/>
          <w:b/>
          <w:color w:val="17365D" w:themeColor="text2" w:themeShade="BF"/>
          <w:sz w:val="22"/>
          <w:szCs w:val="22"/>
        </w:rPr>
        <w:t>:</w:t>
      </w:r>
    </w:p>
    <w:p w:rsidR="0097308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color w:val="17365D" w:themeColor="text2" w:themeShade="BF"/>
          <w:sz w:val="22"/>
          <w:szCs w:val="22"/>
        </w:rPr>
        <w:t>Author’s credentials:</w:t>
      </w:r>
    </w:p>
    <w:p w:rsidR="00867DEC" w:rsidRPr="0097308A" w:rsidRDefault="00867DEC" w:rsidP="00C67F99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</w:p>
    <w:p w:rsidR="003E12FA" w:rsidRPr="003E12FA" w:rsidRDefault="003E12FA" w:rsidP="003E12FA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color w:val="17365D" w:themeColor="text2" w:themeShade="BF"/>
          <w:sz w:val="22"/>
          <w:szCs w:val="22"/>
        </w:rPr>
        <w:t>Scope and purpose of the work:</w:t>
      </w:r>
    </w:p>
    <w:p w:rsidR="003E12FA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Pr="003E12FA" w:rsidRDefault="003E12FA" w:rsidP="003E12FA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color w:val="17365D" w:themeColor="text2" w:themeShade="BF"/>
          <w:sz w:val="22"/>
          <w:szCs w:val="22"/>
        </w:rPr>
        <w:t>Intended Audience:</w:t>
      </w:r>
    </w:p>
    <w:p w:rsidR="00C67F99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 </w:t>
      </w:r>
    </w:p>
    <w:p w:rsid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b/>
          <w:color w:val="17365D" w:themeColor="text2" w:themeShade="BF"/>
          <w:sz w:val="22"/>
          <w:szCs w:val="22"/>
        </w:rPr>
        <w:t>SUMMARY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color w:val="17365D" w:themeColor="text2" w:themeShade="BF"/>
          <w:sz w:val="22"/>
          <w:szCs w:val="22"/>
        </w:rPr>
        <w:t>Thesis or main idea: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 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color w:val="17365D" w:themeColor="text2" w:themeShade="BF"/>
          <w:sz w:val="22"/>
          <w:szCs w:val="22"/>
        </w:rPr>
        <w:t>Summary of main arguments: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Type information here.</w:t>
      </w:r>
    </w:p>
    <w:p w:rsidR="00C67F99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 </w:t>
      </w:r>
    </w:p>
    <w:p w:rsidR="003E12FA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b/>
          <w:color w:val="17365D" w:themeColor="text2" w:themeShade="BF"/>
          <w:sz w:val="22"/>
          <w:szCs w:val="22"/>
        </w:rPr>
        <w:t>EVIDENCE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color w:val="17365D" w:themeColor="text2" w:themeShade="BF"/>
          <w:sz w:val="22"/>
          <w:szCs w:val="22"/>
        </w:rPr>
        <w:t>Summary of evidence: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Type information here.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67F99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 </w:t>
      </w:r>
    </w:p>
    <w:p w:rsidR="003E12FA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b/>
          <w:color w:val="17365D" w:themeColor="text2" w:themeShade="BF"/>
          <w:sz w:val="22"/>
          <w:szCs w:val="22"/>
        </w:rPr>
        <w:t>EVALUATION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color w:val="17365D" w:themeColor="text2" w:themeShade="BF"/>
          <w:sz w:val="22"/>
          <w:szCs w:val="22"/>
        </w:rPr>
        <w:t>Evaluation</w:t>
      </w:r>
      <w:r w:rsidR="003E12FA" w:rsidRPr="003E12FA">
        <w:rPr>
          <w:rFonts w:ascii="Arial" w:hAnsi="Arial" w:cs="Arial"/>
          <w:color w:val="17365D" w:themeColor="text2" w:themeShade="BF"/>
          <w:sz w:val="22"/>
          <w:szCs w:val="22"/>
        </w:rPr>
        <w:t xml:space="preserve"> of research</w:t>
      </w:r>
      <w:r w:rsidRPr="003E12FA">
        <w:rPr>
          <w:rFonts w:ascii="Arial" w:hAnsi="Arial" w:cs="Arial"/>
          <w:color w:val="17365D" w:themeColor="text2" w:themeShade="BF"/>
          <w:sz w:val="22"/>
          <w:szCs w:val="22"/>
        </w:rPr>
        <w:t>: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Type information here.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Pr="003E12FA" w:rsidRDefault="00C67F99" w:rsidP="003E12FA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 </w:t>
      </w:r>
      <w:r w:rsidR="003E12FA" w:rsidRPr="003E12FA">
        <w:rPr>
          <w:rFonts w:ascii="Arial" w:hAnsi="Arial" w:cs="Arial"/>
          <w:color w:val="17365D" w:themeColor="text2" w:themeShade="BF"/>
          <w:sz w:val="22"/>
          <w:szCs w:val="22"/>
        </w:rPr>
        <w:t>Evaluation of scope:</w:t>
      </w:r>
    </w:p>
    <w:p w:rsidR="003E12FA" w:rsidRPr="003E12FA" w:rsidRDefault="003E12FA" w:rsidP="003E12FA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Type information here.</w:t>
      </w:r>
    </w:p>
    <w:p w:rsidR="00C67F99" w:rsidRP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Pr="003E12FA" w:rsidRDefault="003E12FA" w:rsidP="003E12FA">
      <w:pPr>
        <w:pStyle w:val="NormalWeb"/>
        <w:spacing w:before="0" w:beforeAutospacing="0" w:after="0" w:afterAutospacing="0"/>
        <w:rPr>
          <w:rFonts w:ascii="Arial" w:hAnsi="Arial" w:cs="Arial"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color w:val="17365D" w:themeColor="text2" w:themeShade="BF"/>
          <w:sz w:val="22"/>
          <w:szCs w:val="22"/>
        </w:rPr>
        <w:t>Evaluation of author bias:</w:t>
      </w:r>
    </w:p>
    <w:p w:rsidR="003E12FA" w:rsidRPr="003E12FA" w:rsidRDefault="003E12FA" w:rsidP="003E12FA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Type information here.</w:t>
      </w:r>
    </w:p>
    <w:p w:rsid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E12FA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67F99" w:rsidRPr="003E12FA" w:rsidRDefault="003E12FA" w:rsidP="00C67F99">
      <w:pPr>
        <w:pStyle w:val="NormalWeb"/>
        <w:spacing w:before="0" w:beforeAutospacing="0" w:after="0" w:afterAutospacing="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3E12FA">
        <w:rPr>
          <w:rFonts w:ascii="Arial" w:hAnsi="Arial" w:cs="Arial"/>
          <w:b/>
          <w:color w:val="17365D" w:themeColor="text2" w:themeShade="BF"/>
          <w:sz w:val="22"/>
          <w:szCs w:val="22"/>
        </w:rPr>
        <w:t>REFLECTION</w:t>
      </w:r>
      <w:r w:rsidR="00C67F99" w:rsidRPr="003E12FA">
        <w:rPr>
          <w:rFonts w:ascii="Arial" w:hAnsi="Arial" w:cs="Arial"/>
          <w:b/>
          <w:color w:val="17365D" w:themeColor="text2" w:themeShade="BF"/>
          <w:sz w:val="22"/>
          <w:szCs w:val="22"/>
        </w:rPr>
        <w:t>:</w:t>
      </w:r>
    </w:p>
    <w:p w:rsidR="003E12FA" w:rsidRDefault="00C67F99" w:rsidP="00C67F9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E12FA">
        <w:rPr>
          <w:rFonts w:ascii="Arial" w:hAnsi="Arial" w:cs="Arial"/>
          <w:sz w:val="22"/>
          <w:szCs w:val="22"/>
        </w:rPr>
        <w:t>Type information here.</w:t>
      </w:r>
    </w:p>
    <w:sectPr w:rsidR="003E12FA" w:rsidSect="003E12FA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rawingGridVerticalSpacing w:val="187"/>
  <w:displayHorizontalDrawingGridEvery w:val="2"/>
  <w:characterSpacingControl w:val="doNotCompress"/>
  <w:compat/>
  <w:rsids>
    <w:rsidRoot w:val="00C67F99"/>
    <w:rsid w:val="000301B3"/>
    <w:rsid w:val="00040961"/>
    <w:rsid w:val="001114E0"/>
    <w:rsid w:val="001146CE"/>
    <w:rsid w:val="00114FC9"/>
    <w:rsid w:val="0015716F"/>
    <w:rsid w:val="001B43C3"/>
    <w:rsid w:val="0026212A"/>
    <w:rsid w:val="003470E9"/>
    <w:rsid w:val="003546EF"/>
    <w:rsid w:val="003E12FA"/>
    <w:rsid w:val="00405945"/>
    <w:rsid w:val="0042538B"/>
    <w:rsid w:val="00473D0A"/>
    <w:rsid w:val="004A5F1A"/>
    <w:rsid w:val="00505BA1"/>
    <w:rsid w:val="005C4A66"/>
    <w:rsid w:val="00675760"/>
    <w:rsid w:val="00867DEC"/>
    <w:rsid w:val="0097308A"/>
    <w:rsid w:val="009A263C"/>
    <w:rsid w:val="009D5E39"/>
    <w:rsid w:val="00A9416E"/>
    <w:rsid w:val="00B43A32"/>
    <w:rsid w:val="00C45F6A"/>
    <w:rsid w:val="00C67F99"/>
    <w:rsid w:val="00DE023C"/>
    <w:rsid w:val="00E05347"/>
    <w:rsid w:val="00FA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7F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7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2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0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5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4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5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2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</dc:creator>
  <cp:lastModifiedBy>127092stu</cp:lastModifiedBy>
  <cp:revision>15</cp:revision>
  <cp:lastPrinted>2011-02-23T19:54:00Z</cp:lastPrinted>
  <dcterms:created xsi:type="dcterms:W3CDTF">2011-09-26T15:41:00Z</dcterms:created>
  <dcterms:modified xsi:type="dcterms:W3CDTF">2011-10-10T17:00:00Z</dcterms:modified>
</cp:coreProperties>
</file>